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62-НҚ от 28.01.2026</w:t>
      </w:r>
    </w:p>
    <w:p w:rsidR="00F825AC" w:rsidRDefault="005D6A68" w:rsidP="00184DB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800100</wp:posOffset>
            </wp:positionH>
            <wp:positionV relativeFrom="paragraph">
              <wp:posOffset>-544195</wp:posOffset>
            </wp:positionV>
            <wp:extent cx="6629400" cy="2628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6294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CA8" w:rsidRPr="00B459D3" w:rsidRDefault="00184DBE" w:rsidP="00184DBE">
      <w:pPr>
        <w:spacing w:after="0" w:line="240" w:lineRule="auto"/>
        <w:ind w:right="4831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Дәрілік затт</w:t>
      </w:r>
      <w:r w:rsidR="005B4955" w:rsidRPr="0097100E">
        <w:rPr>
          <w:rFonts w:ascii="Times New Roman" w:hAnsi="Times New Roman"/>
          <w:b/>
          <w:sz w:val="28"/>
          <w:szCs w:val="28"/>
          <w:lang w:val="kk-KZ"/>
        </w:rPr>
        <w:t xml:space="preserve">ың </w:t>
      </w:r>
      <w:r w:rsidR="00065937">
        <w:rPr>
          <w:rFonts w:ascii="Times New Roman" w:hAnsi="Times New Roman"/>
          <w:b/>
          <w:sz w:val="28"/>
          <w:lang w:val="kk-KZ"/>
        </w:rPr>
        <w:t>медициналық қолданылуын тоқтата тұру</w:t>
      </w:r>
      <w:r>
        <w:rPr>
          <w:rFonts w:ascii="Times New Roman" w:hAnsi="Times New Roman"/>
          <w:b/>
          <w:sz w:val="28"/>
          <w:lang w:val="kk-KZ"/>
        </w:rPr>
        <w:t xml:space="preserve"> және қолданыстан алып тастау </w:t>
      </w:r>
      <w:r w:rsidRPr="00E449FC">
        <w:rPr>
          <w:rFonts w:ascii="Times New Roman" w:hAnsi="Times New Roman"/>
          <w:b/>
          <w:sz w:val="28"/>
          <w:lang w:val="kk-KZ"/>
        </w:rPr>
        <w:t>туралы</w:t>
      </w:r>
    </w:p>
    <w:p w:rsidR="006143DE" w:rsidRDefault="006143DE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26797A" w:rsidRPr="00BE0B44" w:rsidRDefault="0026797A" w:rsidP="00184DBE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184D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774BDE">
        <w:rPr>
          <w:rFonts w:ascii="Times New Roman" w:hAnsi="Times New Roman"/>
          <w:sz w:val="28"/>
          <w:szCs w:val="28"/>
          <w:lang w:val="kk-KZ"/>
        </w:rPr>
        <w:t>, 259-бабы</w:t>
      </w:r>
      <w:r w:rsidR="000E4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341">
        <w:rPr>
          <w:rFonts w:ascii="Times New Roman" w:hAnsi="Times New Roman"/>
          <w:sz w:val="28"/>
          <w:szCs w:val="28"/>
          <w:lang w:val="kk-KZ"/>
        </w:rPr>
        <w:br/>
        <w:t>1-тармағы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ның 1) тармақшасына 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2824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қағидалары </w:t>
      </w:r>
      <w:r w:rsidR="0026797A">
        <w:rPr>
          <w:rFonts w:ascii="Times New Roman" w:hAnsi="Times New Roman"/>
          <w:sz w:val="28"/>
          <w:szCs w:val="28"/>
          <w:lang w:val="kk-KZ"/>
        </w:rPr>
        <w:t>13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-</w:t>
      </w:r>
      <w:r w:rsidR="0026797A">
        <w:rPr>
          <w:rFonts w:ascii="Times New Roman" w:hAnsi="Times New Roman"/>
          <w:sz w:val="28"/>
          <w:szCs w:val="28"/>
          <w:lang w:val="kk-KZ"/>
        </w:rPr>
        <w:t>тармағына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(Нормативтік құқықтық актілерді мемлекеттік тіркеу тізілімінде № 21906 болып тіркелген) сәйкес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Default="00184DBE" w:rsidP="00B62BBE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«</w:t>
      </w:r>
      <w:r w:rsidR="00B62BBE" w:rsidRPr="00B62BBE">
        <w:rPr>
          <w:rFonts w:ascii="Times New Roman" w:hAnsi="Times New Roman"/>
          <w:sz w:val="28"/>
          <w:lang w:val="kk-KZ"/>
        </w:rPr>
        <w:t xml:space="preserve">Эдлис,Үлбірлі қабықпен қапталған таблеткалар, 20 Миллиграмм,4 </w:t>
      </w:r>
      <w:bookmarkStart w:id="0" w:name="_GoBack"/>
      <w:bookmarkEnd w:id="0"/>
      <w:r w:rsidR="00B62BBE" w:rsidRPr="00B62BBE">
        <w:rPr>
          <w:rFonts w:ascii="Times New Roman" w:hAnsi="Times New Roman"/>
          <w:sz w:val="28"/>
          <w:lang w:val="kk-KZ"/>
        </w:rPr>
        <w:t>таблеткадан пішінді ұяшықты қаптамада. 1 пішінді қаптамадан картон қорапшада</w:t>
      </w:r>
      <w:r w:rsidR="003C1B80" w:rsidRPr="003C1B80">
        <w:rPr>
          <w:rFonts w:ascii="Times New Roman" w:hAnsi="Times New Roman"/>
          <w:sz w:val="28"/>
          <w:lang w:val="kk-KZ"/>
        </w:rPr>
        <w:t>.</w:t>
      </w:r>
      <w:r>
        <w:rPr>
          <w:rFonts w:ascii="Times New Roman" w:hAnsi="Times New Roman"/>
          <w:sz w:val="28"/>
          <w:lang w:val="kk-KZ"/>
        </w:rPr>
        <w:t xml:space="preserve">» </w:t>
      </w:r>
      <w:r w:rsidR="00B62BBE" w:rsidRPr="00B62BBE">
        <w:rPr>
          <w:rFonts w:ascii="Times New Roman" w:hAnsi="Times New Roman"/>
          <w:sz w:val="28"/>
          <w:lang w:val="kk-KZ"/>
        </w:rPr>
        <w:t>ҚР-ДЗ-5№025726</w:t>
      </w:r>
      <w:r w:rsidR="00B62BBE">
        <w:rPr>
          <w:rFonts w:ascii="Times New Roman" w:hAnsi="Times New Roman"/>
          <w:sz w:val="28"/>
          <w:lang w:val="kk-KZ"/>
        </w:rPr>
        <w:t xml:space="preserve"> </w:t>
      </w:r>
      <w:r w:rsidR="00B62BBE" w:rsidRPr="00B62BBE">
        <w:rPr>
          <w:rFonts w:ascii="Times New Roman" w:hAnsi="Times New Roman"/>
          <w:sz w:val="28"/>
          <w:lang w:val="kk-KZ"/>
        </w:rPr>
        <w:t>Эдж Фарма Прайвет Лимитед, ҮНДІСТАН</w:t>
      </w:r>
      <w:r w:rsidR="003C1B80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өндіруші, </w:t>
      </w:r>
      <w:r w:rsidR="00B62BBE" w:rsidRPr="00B62BBE">
        <w:rPr>
          <w:rFonts w:ascii="Times New Roman" w:hAnsi="Times New Roman"/>
          <w:sz w:val="28"/>
          <w:lang w:val="kk-KZ"/>
        </w:rPr>
        <w:t>ABE503  сериясы ,  сақтау мерзімі 02.2028 ж.</w:t>
      </w:r>
      <w:r w:rsidR="00B62BBE">
        <w:rPr>
          <w:rFonts w:ascii="Times New Roman" w:hAnsi="Times New Roman"/>
          <w:sz w:val="28"/>
          <w:lang w:val="kk-KZ"/>
        </w:rPr>
        <w:t xml:space="preserve"> </w:t>
      </w:r>
      <w:r w:rsidRPr="00CC46FC">
        <w:rPr>
          <w:rFonts w:ascii="Times New Roman" w:hAnsi="Times New Roman"/>
          <w:sz w:val="28"/>
          <w:lang w:val="kk-KZ"/>
        </w:rPr>
        <w:t xml:space="preserve">дәрілік </w:t>
      </w:r>
      <w:r>
        <w:rPr>
          <w:rFonts w:ascii="Times New Roman" w:hAnsi="Times New Roman"/>
          <w:sz w:val="28"/>
          <w:lang w:val="kk-KZ"/>
        </w:rPr>
        <w:t>затт</w:t>
      </w:r>
      <w:r w:rsidRPr="00CC46FC">
        <w:rPr>
          <w:rFonts w:ascii="Times New Roman" w:hAnsi="Times New Roman"/>
          <w:sz w:val="28"/>
          <w:lang w:val="kk-KZ"/>
        </w:rPr>
        <w:t xml:space="preserve">ың </w:t>
      </w:r>
      <w:r>
        <w:rPr>
          <w:rFonts w:ascii="Times New Roman" w:hAnsi="Times New Roman"/>
          <w:sz w:val="28"/>
          <w:lang w:val="kk-KZ"/>
        </w:rPr>
        <w:t>медициналық қолданылуы</w:t>
      </w:r>
      <w:r w:rsidRPr="00F979A0">
        <w:rPr>
          <w:rFonts w:ascii="Times New Roman" w:hAnsi="Times New Roman"/>
          <w:sz w:val="28"/>
          <w:lang w:val="kk-KZ"/>
        </w:rPr>
        <w:t xml:space="preserve"> тоқтат</w:t>
      </w:r>
      <w:r w:rsidR="00065937">
        <w:rPr>
          <w:rFonts w:ascii="Times New Roman" w:hAnsi="Times New Roman"/>
          <w:sz w:val="28"/>
          <w:lang w:val="kk-KZ"/>
        </w:rPr>
        <w:t>а тұрылсын</w:t>
      </w:r>
      <w:r>
        <w:rPr>
          <w:rFonts w:ascii="Times New Roman" w:hAnsi="Times New Roman"/>
          <w:sz w:val="28"/>
          <w:lang w:val="kk-KZ"/>
        </w:rPr>
        <w:t xml:space="preserve"> және қолданыстан алып тасталсын</w:t>
      </w:r>
      <w:r w:rsidR="00002824">
        <w:rPr>
          <w:rFonts w:ascii="Times New Roman" w:hAnsi="Times New Roman"/>
          <w:sz w:val="28"/>
          <w:lang w:val="kk-KZ"/>
        </w:rPr>
        <w:t>.</w:t>
      </w:r>
    </w:p>
    <w:p w:rsidR="006E5E79" w:rsidRPr="006E5E79" w:rsidRDefault="005C797B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E7587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Pr="003A3C00">
        <w:rPr>
          <w:rFonts w:ascii="Times New Roman" w:hAnsi="Times New Roman"/>
          <w:sz w:val="28"/>
          <w:lang w:val="kk-KZ"/>
        </w:rPr>
        <w:t xml:space="preserve">емес акционерлік қоғамға және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6E5E79" w:rsidRPr="001422D4" w:rsidRDefault="006E5E79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Сараптама ұйымы осы шешімді алған күннен бастап 1 (бір) жұмыс күні ішінде Қазақстан Республикасы Денсаулық сақтау министрінің 2020 жылғы 20 желтоқсандағы № ҚР ДСМ-282/2020 бұйрығымен бекітілген </w:t>
      </w: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Қазақстан Республикасында тіркелген дәрілік заттар мен медициналық бұйымдардың сапасына бағалау жүргізу қағидаларының (Нормативтік құқықтық актілерді мемлекеттік тіркеу тізілімінде № 21836 болып тіркелген) 10 және 11-тармақтарына сәйкес, </w:t>
      </w:r>
      <w:r w:rsidR="00184DBE" w:rsidRPr="00CC46FC">
        <w:rPr>
          <w:rFonts w:ascii="Times New Roman" w:hAnsi="Times New Roman"/>
          <w:sz w:val="28"/>
          <w:lang w:val="kk-KZ"/>
        </w:rPr>
        <w:t xml:space="preserve">дәрілік </w:t>
      </w:r>
      <w:r w:rsidR="00184DBE">
        <w:rPr>
          <w:rFonts w:ascii="Times New Roman" w:hAnsi="Times New Roman"/>
          <w:sz w:val="28"/>
          <w:lang w:val="kk-KZ"/>
        </w:rPr>
        <w:t>затқа</w:t>
      </w:r>
      <w:r w:rsidR="00184DBE" w:rsidRPr="007553CD">
        <w:rPr>
          <w:rFonts w:ascii="Times New Roman" w:hAnsi="Times New Roman"/>
          <w:sz w:val="28"/>
          <w:lang w:val="kk-KZ"/>
        </w:rPr>
        <w:t xml:space="preserve"> </w:t>
      </w:r>
      <w:r w:rsidR="00184DBE">
        <w:rPr>
          <w:rFonts w:ascii="Times New Roman" w:hAnsi="Times New Roman"/>
          <w:sz w:val="28"/>
          <w:szCs w:val="28"/>
          <w:lang w:val="kk-KZ"/>
        </w:rPr>
        <w:t>берілген сәйкестік сертификатын қайтарсын</w:t>
      </w:r>
      <w:r w:rsidRPr="006E5E79">
        <w:rPr>
          <w:rFonts w:ascii="Times New Roman" w:hAnsi="Times New Roman"/>
          <w:sz w:val="28"/>
          <w:szCs w:val="28"/>
          <w:lang w:val="kk-KZ"/>
        </w:rPr>
        <w:t>.</w:t>
      </w:r>
    </w:p>
    <w:p w:rsidR="00151904" w:rsidRPr="00151904" w:rsidRDefault="008A7BE2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>К</w:t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 xml:space="preserve">омитетінің аумақтық бөлімшелері осы шешім туралы ақпаратты </w:t>
      </w:r>
      <w:r w:rsidR="000C0394">
        <w:rPr>
          <w:rFonts w:ascii="Times New Roman" w:hAnsi="Times New Roman"/>
          <w:sz w:val="28"/>
          <w:szCs w:val="28"/>
          <w:lang w:val="kk-KZ"/>
        </w:rPr>
        <w:br/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151904" w:rsidP="00184DB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етсін.</w:t>
      </w:r>
    </w:p>
    <w:p w:rsidR="00151904" w:rsidRPr="00C668D3" w:rsidRDefault="00B02665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 w:rsidR="00631178"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 w:rsidR="006D3F1E">
        <w:rPr>
          <w:rFonts w:ascii="Times New Roman" w:hAnsi="Times New Roman"/>
          <w:sz w:val="28"/>
          <w:szCs w:val="28"/>
          <w:lang w:val="kk-KZ"/>
        </w:rPr>
        <w:t>на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342CA8" w:rsidP="00184D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1934C6" w:rsidRPr="009833D6" w:rsidRDefault="00342CA8" w:rsidP="003C1B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AF4823" w:rsidRPr="00AF4823">
        <w:rPr>
          <w:rFonts w:ascii="Times New Roman" w:hAnsi="Times New Roman"/>
          <w:color w:val="000000"/>
          <w:sz w:val="28"/>
          <w:szCs w:val="28"/>
          <w:lang w:val="kk-KZ"/>
        </w:rPr>
        <w:t>Комитеттің «Дәрілік заттар мен медициналық бұйымдарды сараптау ұ</w:t>
      </w:r>
      <w:r w:rsidR="00AF4823">
        <w:rPr>
          <w:rFonts w:ascii="Times New Roman" w:hAnsi="Times New Roman"/>
          <w:color w:val="000000"/>
          <w:sz w:val="28"/>
          <w:szCs w:val="28"/>
          <w:lang w:val="kk-KZ"/>
        </w:rPr>
        <w:t xml:space="preserve">лттық орталығы» ШЖҚ РМК-ның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2026 жылғы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="00B62BBE">
        <w:rPr>
          <w:rFonts w:ascii="Times New Roman" w:hAnsi="Times New Roman"/>
          <w:color w:val="000000"/>
          <w:sz w:val="28"/>
          <w:szCs w:val="28"/>
          <w:lang w:val="kk-KZ"/>
        </w:rPr>
        <w:t xml:space="preserve">6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қаңтардағы 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B62BBE" w:rsidRPr="00B62BBE">
        <w:rPr>
          <w:rFonts w:ascii="Times New Roman" w:hAnsi="Times New Roman"/>
          <w:color w:val="000000"/>
          <w:sz w:val="28"/>
          <w:szCs w:val="28"/>
          <w:lang w:val="kk-KZ"/>
        </w:rPr>
        <w:t xml:space="preserve">№ 26-13-216/И </w:t>
      </w:r>
      <w:r w:rsidR="00B62BB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 xml:space="preserve">хаты және 2026 жылғы </w:t>
      </w:r>
      <w:r w:rsidR="00B62BBE">
        <w:rPr>
          <w:rFonts w:ascii="Times New Roman" w:hAnsi="Times New Roman"/>
          <w:color w:val="000000"/>
          <w:sz w:val="28"/>
          <w:szCs w:val="28"/>
          <w:lang w:val="kk-KZ"/>
        </w:rPr>
        <w:t>20</w:t>
      </w:r>
      <w:r w:rsid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 қаңтардағы </w:t>
      </w:r>
      <w:r w:rsidR="003C1B80" w:rsidRPr="003C1B80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B62BBE" w:rsidRPr="00B62BBE">
        <w:rPr>
          <w:rFonts w:ascii="Times New Roman" w:hAnsi="Times New Roman"/>
          <w:color w:val="000000"/>
          <w:sz w:val="28"/>
          <w:szCs w:val="28"/>
          <w:lang w:val="kk-KZ"/>
        </w:rPr>
        <w:t xml:space="preserve">OP-1028/25 </w:t>
      </w:r>
      <w:r w:rsidR="009833D6">
        <w:rPr>
          <w:rFonts w:ascii="Times New Roman" w:hAnsi="Times New Roman"/>
          <w:color w:val="000000"/>
          <w:sz w:val="28"/>
          <w:szCs w:val="28"/>
          <w:lang w:val="kk-KZ"/>
        </w:rPr>
        <w:t>сынақ нәтижелері.</w:t>
      </w:r>
    </w:p>
    <w:p w:rsidR="00342CA8" w:rsidRDefault="00342CA8" w:rsidP="00184DBE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184DBE" w:rsidRPr="00182CC8" w:rsidRDefault="00184DBE" w:rsidP="00184DBE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F47E00" w:rsidRPr="00DB5EF5" w:rsidRDefault="00F47E00" w:rsidP="00184D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7170CB" w:rsidRDefault="00F47E00" w:rsidP="00184DBE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7170CB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</w:p>
    <w:p w:rsidR="003E6791" w:rsidRPr="000B1F2A" w:rsidRDefault="007170CB" w:rsidP="00184DBE">
      <w:pPr>
        <w:pStyle w:val="a3"/>
        <w:ind w:left="1134" w:hanging="425"/>
        <w:contextualSpacing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міндетін атқарушы</w:t>
      </w:r>
      <w:r w:rsidR="000B1F2A"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Н. Беркінғали</w:t>
      </w:r>
    </w:p>
    <w:sectPr w:rsidR="003E6791" w:rsidRPr="000B1F2A" w:rsidSect="00184DBE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09:50 Бактан Перизада Бердібатырқызы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11:21 Мукатаева Жанна Адильхановна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12:00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17:21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17:38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1F" w:rsidRDefault="0041261F" w:rsidP="00C84D5F">
      <w:pPr>
        <w:spacing w:after="0" w:line="240" w:lineRule="auto"/>
      </w:pPr>
      <w:r>
        <w:separator/>
      </w:r>
    </w:p>
  </w:endnote>
  <w:endnote w:type="continuationSeparator" w:id="0">
    <w:p w:rsidR="0041261F" w:rsidRDefault="0041261F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08:32.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1F" w:rsidRDefault="0041261F" w:rsidP="00C84D5F">
      <w:pPr>
        <w:spacing w:after="0" w:line="240" w:lineRule="auto"/>
      </w:pPr>
      <w:r>
        <w:separator/>
      </w:r>
    </w:p>
  </w:footnote>
  <w:footnote w:type="continuationSeparator" w:id="0">
    <w:p w:rsidR="0041261F" w:rsidRDefault="0041261F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184DBE" w:rsidRDefault="0041261F" w:rsidP="00184DBE">
    <w:pPr>
      <w:pStyle w:val="a5"/>
      <w:jc w:val="center"/>
      <w:rPr>
        <w:rFonts w:ascii="Times New Roman" w:hAnsi="Times New Roman" w:cs="Times New Roman"/>
        <w:sz w:val="24"/>
      </w:rPr>
    </w:pPr>
    <w:sdt>
      <w:sdtPr>
        <w:id w:val="38353557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184DBE" w:rsidRPr="00184DBE">
          <w:rPr>
            <w:rFonts w:ascii="Times New Roman" w:hAnsi="Times New Roman" w:cs="Times New Roman"/>
            <w:sz w:val="24"/>
          </w:rPr>
          <w:fldChar w:fldCharType="begin"/>
        </w:r>
        <w:r w:rsidR="00184DBE" w:rsidRPr="00184DBE">
          <w:rPr>
            <w:rFonts w:ascii="Times New Roman" w:hAnsi="Times New Roman" w:cs="Times New Roman"/>
            <w:sz w:val="24"/>
          </w:rPr>
          <w:instrText>PAGE   \* MERGEFORMAT</w:instrText>
        </w:r>
        <w:r w:rsidR="00184DBE" w:rsidRPr="00184DBE">
          <w:rPr>
            <w:rFonts w:ascii="Times New Roman" w:hAnsi="Times New Roman" w:cs="Times New Roman"/>
            <w:sz w:val="24"/>
          </w:rPr>
          <w:fldChar w:fldCharType="separate"/>
        </w:r>
        <w:r w:rsidR="00B62BBE" w:rsidRPr="00B62BBE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184DBE" w:rsidRPr="00184DBE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41261F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2824"/>
    <w:rsid w:val="00007287"/>
    <w:rsid w:val="000157CA"/>
    <w:rsid w:val="000166BF"/>
    <w:rsid w:val="00022CC7"/>
    <w:rsid w:val="00025EEA"/>
    <w:rsid w:val="0003130B"/>
    <w:rsid w:val="0003736D"/>
    <w:rsid w:val="00037980"/>
    <w:rsid w:val="00044189"/>
    <w:rsid w:val="00044583"/>
    <w:rsid w:val="00044865"/>
    <w:rsid w:val="0004510F"/>
    <w:rsid w:val="0005079D"/>
    <w:rsid w:val="0005725C"/>
    <w:rsid w:val="00065937"/>
    <w:rsid w:val="000777CA"/>
    <w:rsid w:val="000A56BE"/>
    <w:rsid w:val="000B1F2A"/>
    <w:rsid w:val="000B3246"/>
    <w:rsid w:val="000C0394"/>
    <w:rsid w:val="000E4341"/>
    <w:rsid w:val="000E565A"/>
    <w:rsid w:val="000E729C"/>
    <w:rsid w:val="0010246B"/>
    <w:rsid w:val="00103220"/>
    <w:rsid w:val="0011077F"/>
    <w:rsid w:val="00117447"/>
    <w:rsid w:val="001422D4"/>
    <w:rsid w:val="00151904"/>
    <w:rsid w:val="0015295A"/>
    <w:rsid w:val="00153889"/>
    <w:rsid w:val="00164DB4"/>
    <w:rsid w:val="00165B1D"/>
    <w:rsid w:val="00166D7D"/>
    <w:rsid w:val="00173126"/>
    <w:rsid w:val="00173F31"/>
    <w:rsid w:val="00184DBE"/>
    <w:rsid w:val="001909C6"/>
    <w:rsid w:val="00192D0A"/>
    <w:rsid w:val="001934C6"/>
    <w:rsid w:val="00193933"/>
    <w:rsid w:val="001948D9"/>
    <w:rsid w:val="001B03B5"/>
    <w:rsid w:val="001C653D"/>
    <w:rsid w:val="001D4C58"/>
    <w:rsid w:val="001E00E7"/>
    <w:rsid w:val="001E38FC"/>
    <w:rsid w:val="00223C32"/>
    <w:rsid w:val="0022504F"/>
    <w:rsid w:val="002302A5"/>
    <w:rsid w:val="0025398D"/>
    <w:rsid w:val="00255AE1"/>
    <w:rsid w:val="00264221"/>
    <w:rsid w:val="0026797A"/>
    <w:rsid w:val="00271526"/>
    <w:rsid w:val="00293E37"/>
    <w:rsid w:val="002A72BE"/>
    <w:rsid w:val="002C2D83"/>
    <w:rsid w:val="002D349E"/>
    <w:rsid w:val="002E195F"/>
    <w:rsid w:val="002E2DD0"/>
    <w:rsid w:val="002E7587"/>
    <w:rsid w:val="002F4A34"/>
    <w:rsid w:val="00306835"/>
    <w:rsid w:val="00317ED1"/>
    <w:rsid w:val="0032679C"/>
    <w:rsid w:val="003347EC"/>
    <w:rsid w:val="00342CA8"/>
    <w:rsid w:val="00354B0F"/>
    <w:rsid w:val="00356D4E"/>
    <w:rsid w:val="00363314"/>
    <w:rsid w:val="00363F45"/>
    <w:rsid w:val="00367A81"/>
    <w:rsid w:val="003772BD"/>
    <w:rsid w:val="003834F0"/>
    <w:rsid w:val="003836AD"/>
    <w:rsid w:val="00385FC9"/>
    <w:rsid w:val="003A79DB"/>
    <w:rsid w:val="003C1B80"/>
    <w:rsid w:val="003D1FBE"/>
    <w:rsid w:val="003D67CB"/>
    <w:rsid w:val="003E3D0E"/>
    <w:rsid w:val="003E6791"/>
    <w:rsid w:val="003F0FBA"/>
    <w:rsid w:val="00404A1C"/>
    <w:rsid w:val="0041261F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630B"/>
    <w:rsid w:val="004D4468"/>
    <w:rsid w:val="004E2E9A"/>
    <w:rsid w:val="005025DC"/>
    <w:rsid w:val="00512438"/>
    <w:rsid w:val="0051362B"/>
    <w:rsid w:val="00515CEF"/>
    <w:rsid w:val="00520003"/>
    <w:rsid w:val="00521EA4"/>
    <w:rsid w:val="0052713E"/>
    <w:rsid w:val="00530023"/>
    <w:rsid w:val="0054480D"/>
    <w:rsid w:val="00553456"/>
    <w:rsid w:val="00592FE4"/>
    <w:rsid w:val="005B2036"/>
    <w:rsid w:val="005B4955"/>
    <w:rsid w:val="005B4975"/>
    <w:rsid w:val="005C797B"/>
    <w:rsid w:val="005D6A68"/>
    <w:rsid w:val="005D769F"/>
    <w:rsid w:val="005D7DBB"/>
    <w:rsid w:val="005F360E"/>
    <w:rsid w:val="005F5CB5"/>
    <w:rsid w:val="005F736A"/>
    <w:rsid w:val="00601FEF"/>
    <w:rsid w:val="006060A0"/>
    <w:rsid w:val="00612F9D"/>
    <w:rsid w:val="006143DE"/>
    <w:rsid w:val="00614B79"/>
    <w:rsid w:val="0062321C"/>
    <w:rsid w:val="00631178"/>
    <w:rsid w:val="006359D6"/>
    <w:rsid w:val="00636766"/>
    <w:rsid w:val="00640561"/>
    <w:rsid w:val="0064483B"/>
    <w:rsid w:val="00647B42"/>
    <w:rsid w:val="00656BA2"/>
    <w:rsid w:val="00671A4F"/>
    <w:rsid w:val="00691BDE"/>
    <w:rsid w:val="006A4C18"/>
    <w:rsid w:val="006C3CCC"/>
    <w:rsid w:val="006C795C"/>
    <w:rsid w:val="006D3F1E"/>
    <w:rsid w:val="006D62F8"/>
    <w:rsid w:val="006D7DAE"/>
    <w:rsid w:val="006E5E79"/>
    <w:rsid w:val="00700398"/>
    <w:rsid w:val="00701F28"/>
    <w:rsid w:val="00703FE3"/>
    <w:rsid w:val="007054B7"/>
    <w:rsid w:val="00714BD2"/>
    <w:rsid w:val="007170CB"/>
    <w:rsid w:val="007239DF"/>
    <w:rsid w:val="00724738"/>
    <w:rsid w:val="00727D87"/>
    <w:rsid w:val="00732208"/>
    <w:rsid w:val="00747414"/>
    <w:rsid w:val="0075086B"/>
    <w:rsid w:val="00751940"/>
    <w:rsid w:val="007538FA"/>
    <w:rsid w:val="007629CF"/>
    <w:rsid w:val="0077467F"/>
    <w:rsid w:val="00774BDE"/>
    <w:rsid w:val="00785C3A"/>
    <w:rsid w:val="007952F0"/>
    <w:rsid w:val="007A35DC"/>
    <w:rsid w:val="007D116E"/>
    <w:rsid w:val="007D5DEA"/>
    <w:rsid w:val="007E0D70"/>
    <w:rsid w:val="007E1D24"/>
    <w:rsid w:val="007E311E"/>
    <w:rsid w:val="008077FB"/>
    <w:rsid w:val="00810E4A"/>
    <w:rsid w:val="0081131F"/>
    <w:rsid w:val="008259FF"/>
    <w:rsid w:val="008439A3"/>
    <w:rsid w:val="008525D1"/>
    <w:rsid w:val="0086394C"/>
    <w:rsid w:val="0088577D"/>
    <w:rsid w:val="008A5067"/>
    <w:rsid w:val="008A7BE2"/>
    <w:rsid w:val="008B0BAD"/>
    <w:rsid w:val="008B1C36"/>
    <w:rsid w:val="008C76A3"/>
    <w:rsid w:val="008E00BC"/>
    <w:rsid w:val="008E657E"/>
    <w:rsid w:val="008F1A33"/>
    <w:rsid w:val="008F37BE"/>
    <w:rsid w:val="008F46B4"/>
    <w:rsid w:val="00906204"/>
    <w:rsid w:val="009141E1"/>
    <w:rsid w:val="00914A6E"/>
    <w:rsid w:val="00917238"/>
    <w:rsid w:val="009339C6"/>
    <w:rsid w:val="00940702"/>
    <w:rsid w:val="00950970"/>
    <w:rsid w:val="00963E3C"/>
    <w:rsid w:val="00980F83"/>
    <w:rsid w:val="0098286B"/>
    <w:rsid w:val="009833D6"/>
    <w:rsid w:val="0099601C"/>
    <w:rsid w:val="009973BF"/>
    <w:rsid w:val="009A3821"/>
    <w:rsid w:val="009E4B0C"/>
    <w:rsid w:val="009F070A"/>
    <w:rsid w:val="009F0761"/>
    <w:rsid w:val="009F32CE"/>
    <w:rsid w:val="009F718D"/>
    <w:rsid w:val="00A1202A"/>
    <w:rsid w:val="00A123C3"/>
    <w:rsid w:val="00A12C9A"/>
    <w:rsid w:val="00A41B53"/>
    <w:rsid w:val="00A41C91"/>
    <w:rsid w:val="00A54C2B"/>
    <w:rsid w:val="00A57838"/>
    <w:rsid w:val="00A6020E"/>
    <w:rsid w:val="00A71145"/>
    <w:rsid w:val="00A73DA1"/>
    <w:rsid w:val="00A82756"/>
    <w:rsid w:val="00A837E1"/>
    <w:rsid w:val="00A85D44"/>
    <w:rsid w:val="00A87BDF"/>
    <w:rsid w:val="00AA0CD8"/>
    <w:rsid w:val="00AA23F7"/>
    <w:rsid w:val="00AB7077"/>
    <w:rsid w:val="00AB72EC"/>
    <w:rsid w:val="00AC491D"/>
    <w:rsid w:val="00AC4AA6"/>
    <w:rsid w:val="00AE0733"/>
    <w:rsid w:val="00AE0F1F"/>
    <w:rsid w:val="00AE4DF9"/>
    <w:rsid w:val="00AF25F3"/>
    <w:rsid w:val="00AF4823"/>
    <w:rsid w:val="00B02665"/>
    <w:rsid w:val="00B215E2"/>
    <w:rsid w:val="00B24E08"/>
    <w:rsid w:val="00B4557F"/>
    <w:rsid w:val="00B459D3"/>
    <w:rsid w:val="00B62BBE"/>
    <w:rsid w:val="00B71E2F"/>
    <w:rsid w:val="00B75DE4"/>
    <w:rsid w:val="00B90836"/>
    <w:rsid w:val="00B91F3F"/>
    <w:rsid w:val="00B9356D"/>
    <w:rsid w:val="00BB1E2B"/>
    <w:rsid w:val="00BC1921"/>
    <w:rsid w:val="00BC24BA"/>
    <w:rsid w:val="00BE0B44"/>
    <w:rsid w:val="00BE275D"/>
    <w:rsid w:val="00BE4C1A"/>
    <w:rsid w:val="00BE5BC8"/>
    <w:rsid w:val="00C00512"/>
    <w:rsid w:val="00C04CD3"/>
    <w:rsid w:val="00C12AC6"/>
    <w:rsid w:val="00C208DD"/>
    <w:rsid w:val="00C20F71"/>
    <w:rsid w:val="00C31E02"/>
    <w:rsid w:val="00C322DA"/>
    <w:rsid w:val="00C40732"/>
    <w:rsid w:val="00C4128C"/>
    <w:rsid w:val="00C44320"/>
    <w:rsid w:val="00C63332"/>
    <w:rsid w:val="00C668D3"/>
    <w:rsid w:val="00C7433E"/>
    <w:rsid w:val="00C84D5F"/>
    <w:rsid w:val="00CA2B41"/>
    <w:rsid w:val="00CA7047"/>
    <w:rsid w:val="00CA73AC"/>
    <w:rsid w:val="00CB5BAD"/>
    <w:rsid w:val="00CE0467"/>
    <w:rsid w:val="00CE2B24"/>
    <w:rsid w:val="00CE4607"/>
    <w:rsid w:val="00D22B52"/>
    <w:rsid w:val="00D50AEC"/>
    <w:rsid w:val="00D63DA6"/>
    <w:rsid w:val="00D66CA2"/>
    <w:rsid w:val="00D90605"/>
    <w:rsid w:val="00DA06A3"/>
    <w:rsid w:val="00DA43B3"/>
    <w:rsid w:val="00DB113B"/>
    <w:rsid w:val="00DB5EF5"/>
    <w:rsid w:val="00DB61A4"/>
    <w:rsid w:val="00DC6F7E"/>
    <w:rsid w:val="00DC7D70"/>
    <w:rsid w:val="00DE40DC"/>
    <w:rsid w:val="00DE7946"/>
    <w:rsid w:val="00E154D1"/>
    <w:rsid w:val="00E17084"/>
    <w:rsid w:val="00E2029B"/>
    <w:rsid w:val="00E25EBB"/>
    <w:rsid w:val="00E31051"/>
    <w:rsid w:val="00E449FC"/>
    <w:rsid w:val="00E4588B"/>
    <w:rsid w:val="00E45F03"/>
    <w:rsid w:val="00E62A44"/>
    <w:rsid w:val="00E7095B"/>
    <w:rsid w:val="00E72EE6"/>
    <w:rsid w:val="00EB5C65"/>
    <w:rsid w:val="00ED105E"/>
    <w:rsid w:val="00F02365"/>
    <w:rsid w:val="00F16E6C"/>
    <w:rsid w:val="00F336BF"/>
    <w:rsid w:val="00F47E00"/>
    <w:rsid w:val="00F809F8"/>
    <w:rsid w:val="00F81EB3"/>
    <w:rsid w:val="00F825AC"/>
    <w:rsid w:val="00F95AB0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23" Type="http://schemas.openxmlformats.org/officeDocument/2006/relationships/image" Target="media/image92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F18A-2985-42FD-AD18-5EA7561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177</cp:revision>
  <cp:lastPrinted>2023-08-31T06:38:00Z</cp:lastPrinted>
  <dcterms:created xsi:type="dcterms:W3CDTF">2021-12-29T12:09:00Z</dcterms:created>
  <dcterms:modified xsi:type="dcterms:W3CDTF">2026-01-27T04:35:00Z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