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32-НҚ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B67CB5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B67CB5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B67CB5" w:rsidRPr="00D8244A" w:rsidRDefault="00B67CB5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12B2C1" wp14:editId="3A609D6F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4D6257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B67CB5" w:rsidRPr="00D8244A" w:rsidRDefault="00B67CB5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B67CB5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CB5" w:rsidRPr="00D8244A" w:rsidRDefault="00B67CB5" w:rsidP="002B6DD4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B67CB5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B67CB5" w:rsidRPr="00225961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B67CB5" w:rsidRPr="00D8244A" w:rsidRDefault="00B67CB5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B67CB5" w:rsidRDefault="00B67CB5" w:rsidP="00CD3ED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 прекращении действия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свидетельств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 государственной </w:t>
      </w:r>
    </w:p>
    <w:p w:rsidR="009C4903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508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биологически активной</w:t>
      </w:r>
    </w:p>
    <w:p w:rsidR="009C4903" w:rsidRPr="00F5081C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добавки к пище</w:t>
      </w:r>
    </w:p>
    <w:p w:rsidR="009C4903" w:rsidRPr="00965655" w:rsidRDefault="009C4903" w:rsidP="009C49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4903" w:rsidRPr="00965655" w:rsidRDefault="009C4903" w:rsidP="009C4903">
      <w:pPr>
        <w:widowControl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со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статьей 42 Закона Республики Казахстан</w:t>
      </w:r>
      <w:r w:rsidRPr="0096565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«О разрешениях и уведомлениях» и </w:t>
      </w:r>
      <w:r w:rsidRPr="00336ECC">
        <w:rPr>
          <w:rFonts w:ascii="Times New Roman" w:eastAsia="Calibri" w:hAnsi="Times New Roman" w:cs="Times New Roman"/>
          <w:sz w:val="28"/>
          <w:szCs w:val="28"/>
          <w:lang w:val="kk-KZ"/>
        </w:rPr>
        <w:t>пунктами 24, 2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26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равил государственной регистрации продукции, определяемой нормативными правовыми актами Евразийского экономического союза, утвержденных приказом Министра здравоохранения Республики Казахстан от 30 декабря 2020 года </w:t>
      </w:r>
      <w:r w:rsidRPr="005179C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Pr="00336ECC">
        <w:rPr>
          <w:rFonts w:ascii="Times New Roman" w:eastAsia="Calibri" w:hAnsi="Times New Roman" w:cs="Times New Roman"/>
          <w:sz w:val="28"/>
          <w:szCs w:val="28"/>
          <w:lang w:val="ru-RU"/>
        </w:rPr>
        <w:t>№ ҚР ДСМ-336/2020,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ПРИКАЗЫВАЮ:</w:t>
      </w:r>
    </w:p>
    <w:p w:rsidR="009C4903" w:rsidRPr="00291362" w:rsidRDefault="009C4903" w:rsidP="00DD7E88">
      <w:pPr>
        <w:pStyle w:val="a7"/>
        <w:widowControl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Считать прекратившим действие свидетельства о государственной регистрации от </w:t>
      </w:r>
      <w:r w:rsidR="00DD7E88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D7E88">
        <w:rPr>
          <w:rFonts w:ascii="Times New Roman" w:eastAsia="Calibri" w:hAnsi="Times New Roman" w:cs="Times New Roman"/>
          <w:sz w:val="28"/>
          <w:szCs w:val="28"/>
          <w:lang w:val="ru-RU"/>
        </w:rPr>
        <w:t>июнь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2022 года </w:t>
      </w:r>
      <w:r w:rsidR="00DD7E88"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DD7E88" w:rsidRPr="00741296">
        <w:rPr>
          <w:rFonts w:ascii="Times New Roman" w:eastAsia="Calibri" w:hAnsi="Times New Roman" w:cs="Times New Roman"/>
          <w:bCs/>
          <w:sz w:val="28"/>
          <w:szCs w:val="28"/>
        </w:rPr>
        <w:t>KZ</w:t>
      </w:r>
      <w:r w:rsidR="00DD7E88" w:rsidRPr="00741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.16.01.98.003.</w:t>
      </w:r>
      <w:r w:rsidR="00DD7E88" w:rsidRPr="00741296">
        <w:rPr>
          <w:rFonts w:ascii="Times New Roman" w:eastAsia="Calibri" w:hAnsi="Times New Roman" w:cs="Times New Roman"/>
          <w:bCs/>
          <w:sz w:val="28"/>
          <w:szCs w:val="28"/>
        </w:rPr>
        <w:t>R</w:t>
      </w:r>
      <w:r w:rsidR="00DD7E88" w:rsidRPr="00741296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.000301.06.22</w:t>
      </w:r>
      <w:r w:rsidRPr="0029136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биологически активная добавка к пище «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Корвалтаб Метео</w:t>
      </w:r>
      <w:r w:rsidRPr="00291362">
        <w:rPr>
          <w:rFonts w:ascii="Times New Roman" w:hAnsi="Times New Roman" w:cs="Times New Roman"/>
          <w:sz w:val="28"/>
          <w:lang w:val="ru-RU"/>
        </w:rPr>
        <w:t>».</w:t>
      </w:r>
      <w:r w:rsidRPr="002913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Изготовитель: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ООО «Фарма Старт», 03124, г. Киев, бул. В. Гавела, 8, Украина</w:t>
      </w:r>
      <w:r w:rsidRPr="00291362">
        <w:rPr>
          <w:rFonts w:ascii="Times New Roman" w:hAnsi="Times New Roman" w:cs="Times New Roman"/>
          <w:sz w:val="28"/>
          <w:lang w:val="ru-RU"/>
        </w:rPr>
        <w:t>.</w:t>
      </w:r>
    </w:p>
    <w:p w:rsidR="009C4903" w:rsidRPr="00B2489F" w:rsidRDefault="009C4903" w:rsidP="009C4903">
      <w:pPr>
        <w:pStyle w:val="a7"/>
        <w:widowControl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Управлению оказания государственных услуг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 санитарно-эпидемиологического контроля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здравоохранения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Казахстан 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(далее</w:t>
      </w:r>
      <w:r w:rsidRPr="005179C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-</w:t>
      </w:r>
      <w:r w:rsidRPr="00054EC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Комитет)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B24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обеспечить:</w:t>
      </w:r>
    </w:p>
    <w:p w:rsidR="009C4903" w:rsidRPr="002D33CE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аннулирование и 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исключение </w:t>
      </w:r>
      <w:r w:rsidRPr="007005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указан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ного</w:t>
      </w:r>
      <w:r w:rsidRPr="002D33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пункте 1 настоящего приказа, из Единого Реестра свидетельств о государственной регистрации продукции; </w:t>
      </w:r>
    </w:p>
    <w:p w:rsidR="009C4903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размещение информации о прекращении действия свидетельств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 государственной регистрации, 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указанного в пункте 1 настоящего приказа, на официальном сайте 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D61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C4903" w:rsidRPr="00637302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775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исполнением настоящего приказа возложить на курирующего Заместителя Председателя.</w:t>
      </w:r>
    </w:p>
    <w:p w:rsidR="009C4903" w:rsidRPr="00965655" w:rsidRDefault="009C4903" w:rsidP="009C4903">
      <w:pPr>
        <w:widowControl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Настоящий приказ вступает в силу со дня его подписания.</w:t>
      </w:r>
    </w:p>
    <w:p w:rsidR="009C4903" w:rsidRPr="00C101FA" w:rsidRDefault="009C4903" w:rsidP="009C4903">
      <w:pPr>
        <w:widowControl/>
        <w:tabs>
          <w:tab w:val="num" w:pos="-180"/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Основание: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обращение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ТОО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Ацино Каз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№ЗТ-2026-00279925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январь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DD7E88" w:rsidRPr="00DD7E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9C4903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C4903" w:rsidRPr="00CB4FAF" w:rsidRDefault="009C4903" w:rsidP="009C4903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B02AB" w:rsidRPr="00B90C8F" w:rsidRDefault="008B02AB" w:rsidP="008B02AB">
      <w:pPr>
        <w:widowControl/>
        <w:spacing w:after="0" w:line="240" w:lineRule="auto"/>
        <w:ind w:left="567"/>
        <w:jc w:val="both"/>
        <w:rPr>
          <w:lang w:val="ru-RU"/>
        </w:rPr>
      </w:pPr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И.о.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редседателя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</w:t>
      </w:r>
      <w:r w:rsidRPr="00D07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Н. Садвакасов</w:t>
      </w:r>
      <w:r w:rsidRPr="002833DD">
        <w:rPr>
          <w:rFonts w:ascii="Times New Roman" w:eastAsia="Times New Roman" w:hAnsi="Times New Roman" w:cs="Times New Roman"/>
          <w:b/>
          <w:w w:val="110"/>
          <w:sz w:val="28"/>
          <w:szCs w:val="28"/>
          <w:lang w:val="kk-KZ" w:eastAsia="ru-RU"/>
        </w:rPr>
        <w:t xml:space="preserve">  </w:t>
      </w:r>
    </w:p>
    <w:p w:rsidR="00391744" w:rsidRPr="00391744" w:rsidRDefault="00391744" w:rsidP="008B02AB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391744" w:rsidRPr="00391744" w:rsidSect="00B67CB5">
      <w:headerReference w:type="default" r:id="rId9"/>
      <w:type w:val="continuous"/>
      <w:pgSz w:w="11920" w:h="16840"/>
      <w:pgMar w:top="284" w:right="863" w:bottom="1135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17:32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A9" w:rsidRDefault="00E365A9" w:rsidP="00227B1E">
      <w:pPr>
        <w:spacing w:after="0" w:line="240" w:lineRule="auto"/>
      </w:pPr>
      <w:r>
        <w:separator/>
      </w:r>
    </w:p>
  </w:endnote>
  <w:endnote w:type="continuationSeparator" w:id="0">
    <w:p w:rsidR="00E365A9" w:rsidRDefault="00E365A9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09:16.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09:16.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A9" w:rsidRDefault="00E365A9" w:rsidP="00227B1E">
      <w:pPr>
        <w:spacing w:after="0" w:line="240" w:lineRule="auto"/>
      </w:pPr>
      <w:r>
        <w:separator/>
      </w:r>
    </w:p>
  </w:footnote>
  <w:footnote w:type="continuationSeparator" w:id="0">
    <w:p w:rsidR="00E365A9" w:rsidRDefault="00E365A9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DD7E88" w:rsidRPr="00DD7E88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E365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43D5"/>
    <w:rsid w:val="00023F05"/>
    <w:rsid w:val="00034906"/>
    <w:rsid w:val="00050BBA"/>
    <w:rsid w:val="00054D31"/>
    <w:rsid w:val="00057697"/>
    <w:rsid w:val="00061AD4"/>
    <w:rsid w:val="0007411D"/>
    <w:rsid w:val="00075A7A"/>
    <w:rsid w:val="00076F88"/>
    <w:rsid w:val="00091B23"/>
    <w:rsid w:val="00092AF9"/>
    <w:rsid w:val="000964A8"/>
    <w:rsid w:val="00096571"/>
    <w:rsid w:val="000C083F"/>
    <w:rsid w:val="000D233D"/>
    <w:rsid w:val="000E7D3C"/>
    <w:rsid w:val="000F0529"/>
    <w:rsid w:val="000F1341"/>
    <w:rsid w:val="000F2A4E"/>
    <w:rsid w:val="000F6B17"/>
    <w:rsid w:val="00107284"/>
    <w:rsid w:val="0014742E"/>
    <w:rsid w:val="00184D01"/>
    <w:rsid w:val="001C15BC"/>
    <w:rsid w:val="001C7F90"/>
    <w:rsid w:val="001D6DF7"/>
    <w:rsid w:val="001F34E5"/>
    <w:rsid w:val="00205772"/>
    <w:rsid w:val="002076FD"/>
    <w:rsid w:val="002163EB"/>
    <w:rsid w:val="00221DC0"/>
    <w:rsid w:val="00227B1E"/>
    <w:rsid w:val="002517A3"/>
    <w:rsid w:val="00251DB5"/>
    <w:rsid w:val="00253ADD"/>
    <w:rsid w:val="002722C7"/>
    <w:rsid w:val="002735F3"/>
    <w:rsid w:val="002813D1"/>
    <w:rsid w:val="00291362"/>
    <w:rsid w:val="002947D7"/>
    <w:rsid w:val="002A57D9"/>
    <w:rsid w:val="002E33C7"/>
    <w:rsid w:val="00333180"/>
    <w:rsid w:val="003430D4"/>
    <w:rsid w:val="00344B3E"/>
    <w:rsid w:val="00384659"/>
    <w:rsid w:val="003862B4"/>
    <w:rsid w:val="00390027"/>
    <w:rsid w:val="00391744"/>
    <w:rsid w:val="00396084"/>
    <w:rsid w:val="003B4126"/>
    <w:rsid w:val="003D4B84"/>
    <w:rsid w:val="003D7218"/>
    <w:rsid w:val="003F0FBA"/>
    <w:rsid w:val="00420C02"/>
    <w:rsid w:val="004603BD"/>
    <w:rsid w:val="004748AA"/>
    <w:rsid w:val="00476239"/>
    <w:rsid w:val="004B1A21"/>
    <w:rsid w:val="004B368C"/>
    <w:rsid w:val="004C02EC"/>
    <w:rsid w:val="004E36D3"/>
    <w:rsid w:val="004E49CA"/>
    <w:rsid w:val="004F741C"/>
    <w:rsid w:val="0050033E"/>
    <w:rsid w:val="00501E57"/>
    <w:rsid w:val="00514D25"/>
    <w:rsid w:val="005179CB"/>
    <w:rsid w:val="00534CB8"/>
    <w:rsid w:val="0053776F"/>
    <w:rsid w:val="00550D31"/>
    <w:rsid w:val="005569CE"/>
    <w:rsid w:val="00556BFE"/>
    <w:rsid w:val="00563D8E"/>
    <w:rsid w:val="005669FA"/>
    <w:rsid w:val="0057550A"/>
    <w:rsid w:val="00577078"/>
    <w:rsid w:val="00585C80"/>
    <w:rsid w:val="005B52FE"/>
    <w:rsid w:val="005B5545"/>
    <w:rsid w:val="005C5182"/>
    <w:rsid w:val="005C66CC"/>
    <w:rsid w:val="005D575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81F1D"/>
    <w:rsid w:val="006B5D5D"/>
    <w:rsid w:val="006C5606"/>
    <w:rsid w:val="006D6938"/>
    <w:rsid w:val="006E0C1B"/>
    <w:rsid w:val="006F042B"/>
    <w:rsid w:val="006F1D41"/>
    <w:rsid w:val="006F4BF4"/>
    <w:rsid w:val="00726BA4"/>
    <w:rsid w:val="00741296"/>
    <w:rsid w:val="007520A1"/>
    <w:rsid w:val="00775DD4"/>
    <w:rsid w:val="0077753D"/>
    <w:rsid w:val="0079034F"/>
    <w:rsid w:val="00791DFD"/>
    <w:rsid w:val="00791DFE"/>
    <w:rsid w:val="007965FD"/>
    <w:rsid w:val="00797102"/>
    <w:rsid w:val="007C3ABF"/>
    <w:rsid w:val="007D270E"/>
    <w:rsid w:val="007E65CE"/>
    <w:rsid w:val="007F20DC"/>
    <w:rsid w:val="007F72B5"/>
    <w:rsid w:val="00832635"/>
    <w:rsid w:val="00832842"/>
    <w:rsid w:val="008417E1"/>
    <w:rsid w:val="00844E8D"/>
    <w:rsid w:val="00847FB5"/>
    <w:rsid w:val="008543FF"/>
    <w:rsid w:val="0089700C"/>
    <w:rsid w:val="00897650"/>
    <w:rsid w:val="008A3729"/>
    <w:rsid w:val="008B02AB"/>
    <w:rsid w:val="008E37AE"/>
    <w:rsid w:val="008E57D6"/>
    <w:rsid w:val="008E5802"/>
    <w:rsid w:val="008E5FA3"/>
    <w:rsid w:val="00904BBE"/>
    <w:rsid w:val="00913521"/>
    <w:rsid w:val="009142F7"/>
    <w:rsid w:val="00940A08"/>
    <w:rsid w:val="009451B8"/>
    <w:rsid w:val="00962548"/>
    <w:rsid w:val="009679C8"/>
    <w:rsid w:val="00976483"/>
    <w:rsid w:val="00985147"/>
    <w:rsid w:val="00992D84"/>
    <w:rsid w:val="00995050"/>
    <w:rsid w:val="009A56A2"/>
    <w:rsid w:val="009B5E99"/>
    <w:rsid w:val="009C0390"/>
    <w:rsid w:val="009C4903"/>
    <w:rsid w:val="009E3658"/>
    <w:rsid w:val="00A14A88"/>
    <w:rsid w:val="00A1698E"/>
    <w:rsid w:val="00A253B0"/>
    <w:rsid w:val="00A31F52"/>
    <w:rsid w:val="00A47909"/>
    <w:rsid w:val="00A6059D"/>
    <w:rsid w:val="00A669CF"/>
    <w:rsid w:val="00A702D5"/>
    <w:rsid w:val="00A74CEA"/>
    <w:rsid w:val="00A92F33"/>
    <w:rsid w:val="00AA157E"/>
    <w:rsid w:val="00AB4DF2"/>
    <w:rsid w:val="00AD4501"/>
    <w:rsid w:val="00B17C9B"/>
    <w:rsid w:val="00B21902"/>
    <w:rsid w:val="00B220A7"/>
    <w:rsid w:val="00B316E3"/>
    <w:rsid w:val="00B4187E"/>
    <w:rsid w:val="00B531BE"/>
    <w:rsid w:val="00B55866"/>
    <w:rsid w:val="00B5677D"/>
    <w:rsid w:val="00B67CB5"/>
    <w:rsid w:val="00B70D75"/>
    <w:rsid w:val="00B771E6"/>
    <w:rsid w:val="00B878B0"/>
    <w:rsid w:val="00BC28E6"/>
    <w:rsid w:val="00BD178A"/>
    <w:rsid w:val="00BE1402"/>
    <w:rsid w:val="00BF5369"/>
    <w:rsid w:val="00BF6ABA"/>
    <w:rsid w:val="00C05746"/>
    <w:rsid w:val="00C101FA"/>
    <w:rsid w:val="00C17653"/>
    <w:rsid w:val="00C230F0"/>
    <w:rsid w:val="00C27B0D"/>
    <w:rsid w:val="00C43301"/>
    <w:rsid w:val="00C469A6"/>
    <w:rsid w:val="00C5139A"/>
    <w:rsid w:val="00C5265E"/>
    <w:rsid w:val="00C52ADC"/>
    <w:rsid w:val="00C627E9"/>
    <w:rsid w:val="00C639BA"/>
    <w:rsid w:val="00CA6F43"/>
    <w:rsid w:val="00CC38C9"/>
    <w:rsid w:val="00CD3EDA"/>
    <w:rsid w:val="00CE6088"/>
    <w:rsid w:val="00CF1C30"/>
    <w:rsid w:val="00D0062E"/>
    <w:rsid w:val="00D0750C"/>
    <w:rsid w:val="00D07730"/>
    <w:rsid w:val="00D07D79"/>
    <w:rsid w:val="00D12256"/>
    <w:rsid w:val="00D268CC"/>
    <w:rsid w:val="00D41937"/>
    <w:rsid w:val="00D45319"/>
    <w:rsid w:val="00D472C2"/>
    <w:rsid w:val="00D53439"/>
    <w:rsid w:val="00D667AB"/>
    <w:rsid w:val="00D72F2D"/>
    <w:rsid w:val="00D82505"/>
    <w:rsid w:val="00D95E2E"/>
    <w:rsid w:val="00DA6A4B"/>
    <w:rsid w:val="00DD7E88"/>
    <w:rsid w:val="00DF29D9"/>
    <w:rsid w:val="00DF40CA"/>
    <w:rsid w:val="00DF5C2B"/>
    <w:rsid w:val="00DF6601"/>
    <w:rsid w:val="00E00FCA"/>
    <w:rsid w:val="00E01A4A"/>
    <w:rsid w:val="00E06658"/>
    <w:rsid w:val="00E125F1"/>
    <w:rsid w:val="00E329A2"/>
    <w:rsid w:val="00E35FA7"/>
    <w:rsid w:val="00E365A9"/>
    <w:rsid w:val="00E63037"/>
    <w:rsid w:val="00E662A2"/>
    <w:rsid w:val="00E71760"/>
    <w:rsid w:val="00E74627"/>
    <w:rsid w:val="00E75AD4"/>
    <w:rsid w:val="00E77D67"/>
    <w:rsid w:val="00EA03B2"/>
    <w:rsid w:val="00EA0FB6"/>
    <w:rsid w:val="00EA525E"/>
    <w:rsid w:val="00EB425E"/>
    <w:rsid w:val="00EC2DC5"/>
    <w:rsid w:val="00EF1F21"/>
    <w:rsid w:val="00F244E0"/>
    <w:rsid w:val="00F2492F"/>
    <w:rsid w:val="00F270EF"/>
    <w:rsid w:val="00F40C5B"/>
    <w:rsid w:val="00F44303"/>
    <w:rsid w:val="00F449C8"/>
    <w:rsid w:val="00F6157B"/>
    <w:rsid w:val="00F8042D"/>
    <w:rsid w:val="00F843CB"/>
    <w:rsid w:val="00FA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0986-FA00-4B82-BEC7-0662EE07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190</cp:revision>
  <cp:lastPrinted>2026-02-09T11:56:00Z</cp:lastPrinted>
  <dcterms:created xsi:type="dcterms:W3CDTF">2024-07-04T10:42:00Z</dcterms:created>
  <dcterms:modified xsi:type="dcterms:W3CDTF">2026-02-09T11:56:00Z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